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7B8" w:rsidRDefault="00CF011A">
      <w:pPr>
        <w:pStyle w:val="20"/>
        <w:shd w:val="clear" w:color="auto" w:fill="auto"/>
        <w:spacing w:after="105" w:line="260" w:lineRule="exact"/>
        <w:ind w:left="2780" w:firstLine="0"/>
      </w:pPr>
      <w:r>
        <w:t>ПРОТОКОЛ № 6</w:t>
      </w:r>
    </w:p>
    <w:p w:rsidR="000B57B8" w:rsidRDefault="00CF011A" w:rsidP="00FA40D3">
      <w:pPr>
        <w:pStyle w:val="20"/>
        <w:shd w:val="clear" w:color="auto" w:fill="auto"/>
        <w:spacing w:after="485" w:line="330" w:lineRule="exact"/>
        <w:ind w:right="20" w:firstLine="0"/>
        <w:jc w:val="center"/>
      </w:pPr>
      <w:r>
        <w:t xml:space="preserve">заседания </w:t>
      </w:r>
      <w:r w:rsidR="00FA40D3">
        <w:t xml:space="preserve">районного </w:t>
      </w:r>
      <w:r>
        <w:t>методическ</w:t>
      </w:r>
      <w:r w:rsidR="00FA40D3">
        <w:t>ого совета МКУ «ИМЦ системы образования МР «Кайтагский район</w:t>
      </w:r>
      <w:r w:rsidR="00316F0B">
        <w:t>»</w:t>
      </w:r>
      <w:r>
        <w:br/>
      </w:r>
      <w:r w:rsidR="00FA40D3">
        <w:t>от 30 августа 2023 год</w:t>
      </w:r>
    </w:p>
    <w:p w:rsidR="000B57B8" w:rsidRDefault="00FA40D3">
      <w:pPr>
        <w:pStyle w:val="20"/>
        <w:shd w:val="clear" w:color="auto" w:fill="auto"/>
        <w:spacing w:after="0" w:line="474" w:lineRule="exact"/>
        <w:ind w:firstLine="0"/>
      </w:pPr>
      <w:r>
        <w:t xml:space="preserve"> </w:t>
      </w:r>
      <w:r w:rsidR="00CF011A">
        <w:t>Присутствовали:</w:t>
      </w:r>
    </w:p>
    <w:p w:rsidR="000B57B8" w:rsidRDefault="00CF011A">
      <w:pPr>
        <w:pStyle w:val="20"/>
        <w:shd w:val="clear" w:color="auto" w:fill="auto"/>
        <w:spacing w:after="591" w:line="474" w:lineRule="exact"/>
        <w:ind w:right="2740" w:firstLine="0"/>
      </w:pPr>
      <w:r>
        <w:t>Председатель мет</w:t>
      </w:r>
      <w:r w:rsidR="00FA40D3">
        <w:t>одического совета Кадырова Г.Б.</w:t>
      </w:r>
      <w:r>
        <w:t>., руководители районных методических объединений, методисты.</w:t>
      </w:r>
    </w:p>
    <w:p w:rsidR="000B57B8" w:rsidRDefault="00CF011A">
      <w:pPr>
        <w:pStyle w:val="20"/>
        <w:shd w:val="clear" w:color="auto" w:fill="auto"/>
        <w:spacing w:after="109" w:line="260" w:lineRule="exact"/>
        <w:ind w:left="2460" w:firstLine="0"/>
      </w:pPr>
      <w:r>
        <w:t>ПОВЕСТКА ДНЯ</w:t>
      </w:r>
    </w:p>
    <w:p w:rsidR="000B57B8" w:rsidRDefault="00CF011A">
      <w:pPr>
        <w:pStyle w:val="20"/>
        <w:shd w:val="clear" w:color="auto" w:fill="auto"/>
        <w:spacing w:after="0" w:line="330" w:lineRule="exact"/>
        <w:ind w:left="720"/>
      </w:pPr>
      <w:r>
        <w:t>1. Утверждение планов районных методических объединений на 2023- 2024 учебный год.</w:t>
      </w:r>
    </w:p>
    <w:p w:rsidR="000B57B8" w:rsidRDefault="0013299B" w:rsidP="0013299B">
      <w:pPr>
        <w:pStyle w:val="20"/>
        <w:shd w:val="clear" w:color="auto" w:fill="auto"/>
        <w:spacing w:after="296" w:line="330" w:lineRule="exact"/>
        <w:ind w:firstLine="0"/>
      </w:pPr>
      <w:r>
        <w:t xml:space="preserve">      Выступила заведующая МКУ «ИМЦ» Кадырова Г.Б.</w:t>
      </w:r>
    </w:p>
    <w:p w:rsidR="000B57B8" w:rsidRDefault="00CF011A">
      <w:pPr>
        <w:pStyle w:val="20"/>
        <w:shd w:val="clear" w:color="auto" w:fill="auto"/>
        <w:spacing w:after="100" w:line="260" w:lineRule="exact"/>
        <w:ind w:left="720" w:firstLine="0"/>
      </w:pPr>
      <w:r>
        <w:t>Слушали:</w:t>
      </w:r>
    </w:p>
    <w:p w:rsidR="000B57B8" w:rsidRDefault="00CF011A">
      <w:pPr>
        <w:pStyle w:val="20"/>
        <w:shd w:val="clear" w:color="auto" w:fill="auto"/>
        <w:spacing w:after="0" w:line="330" w:lineRule="exact"/>
        <w:ind w:firstLine="960"/>
        <w:jc w:val="both"/>
        <w:sectPr w:rsidR="000B57B8">
          <w:headerReference w:type="default" r:id="rId6"/>
          <w:pgSz w:w="12240" w:h="15840"/>
          <w:pgMar w:top="1128" w:right="1372" w:bottom="1128" w:left="1985" w:header="0" w:footer="3" w:gutter="0"/>
          <w:cols w:space="720"/>
          <w:noEndnote/>
          <w:titlePg/>
          <w:docGrid w:linePitch="360"/>
        </w:sectPr>
      </w:pPr>
      <w:r>
        <w:t>По вопросу утверждения планов районных ме</w:t>
      </w:r>
      <w:r w:rsidR="0013299B">
        <w:t>тодических объединений говорила Кадырова Г.Б.</w:t>
      </w:r>
      <w:r>
        <w:t xml:space="preserve">. Известно, что содержание методической работы районных методических объединений во многом определяется особенностями образовательной ситуации, в которой разворачивается профессиональная деятельность педагогов по уровням их квалификации. </w:t>
      </w:r>
      <w:r>
        <w:rPr>
          <w:rStyle w:val="21"/>
        </w:rPr>
        <w:t>Целью работы методического объединения</w:t>
      </w:r>
      <w:r>
        <w:t xml:space="preserve"> является создание условий для непрерывного профессионального роста современного педагога, обогащение его творческого потенциала, повышение уровня педагогического мастерства с целью достижения оптимального уровня образования в районе. Основной задачей методического объединения является оказание помощи учителям в совершенствовании их педагогического мастерства. Работу РМО необходимо строить на диагностической основе и вести в соответствии с ежегодно обновляемым планом работы. Реализация целей и задач РМО должна осуществляться согласно требованиям государственных программ, на основе нормативно-правовых и распорядительных документов федерального, регионального и муниципального уровней, соответствия нормам СанПиНа, была направлена на защиту прав и интересов обучаемых. </w:t>
      </w:r>
      <w:r w:rsidR="0013299B">
        <w:t xml:space="preserve"> Заведующая МКУ «ИМЦ»</w:t>
      </w:r>
      <w:r>
        <w:t xml:space="preserve"> предоставила слово руководителям районных методических объединений.</w:t>
      </w:r>
    </w:p>
    <w:p w:rsidR="000B57B8" w:rsidRDefault="00291B6F">
      <w:pPr>
        <w:pStyle w:val="20"/>
        <w:shd w:val="clear" w:color="auto" w:fill="auto"/>
        <w:spacing w:after="186" w:line="343" w:lineRule="exact"/>
        <w:ind w:firstLine="0"/>
        <w:jc w:val="both"/>
      </w:pPr>
      <w:proofErr w:type="spellStart"/>
      <w:r>
        <w:lastRenderedPageBreak/>
        <w:t>Алекберова</w:t>
      </w:r>
      <w:proofErr w:type="spellEnd"/>
      <w:r>
        <w:t xml:space="preserve"> </w:t>
      </w:r>
      <w:proofErr w:type="spellStart"/>
      <w:r>
        <w:t>Абидат</w:t>
      </w:r>
      <w:proofErr w:type="spellEnd"/>
      <w:r>
        <w:t xml:space="preserve"> </w:t>
      </w:r>
      <w:proofErr w:type="spellStart"/>
      <w:r>
        <w:t>Абдулкеримовна</w:t>
      </w:r>
      <w:proofErr w:type="spellEnd"/>
      <w:r w:rsidR="00CF011A">
        <w:t>, руководитель РМО учителей русского языка и литературы, предоставила план работы РМО учителей русского языка и литературы на 2023-2024 учебный год.</w:t>
      </w:r>
    </w:p>
    <w:p w:rsidR="000B57B8" w:rsidRDefault="00CF011A">
      <w:pPr>
        <w:pStyle w:val="20"/>
        <w:shd w:val="clear" w:color="auto" w:fill="auto"/>
        <w:spacing w:after="147" w:line="260" w:lineRule="exact"/>
        <w:ind w:firstLine="0"/>
        <w:jc w:val="both"/>
      </w:pPr>
      <w:r>
        <w:t>Выступили:</w:t>
      </w:r>
    </w:p>
    <w:p w:rsidR="000B57B8" w:rsidRDefault="00291B6F" w:rsidP="00291B6F">
      <w:pPr>
        <w:pStyle w:val="20"/>
        <w:shd w:val="clear" w:color="auto" w:fill="auto"/>
        <w:spacing w:after="194" w:line="352" w:lineRule="exact"/>
        <w:ind w:firstLine="0"/>
        <w:jc w:val="both"/>
      </w:pPr>
      <w:r>
        <w:t>-</w:t>
      </w:r>
      <w:r w:rsidR="00CF011A">
        <w:t>руководитель РМО учителей иностранного языка, предоставила план работы РМО на 2023-2024 учебный год.</w:t>
      </w:r>
    </w:p>
    <w:p w:rsidR="000B57B8" w:rsidRDefault="00291B6F">
      <w:pPr>
        <w:pStyle w:val="20"/>
        <w:shd w:val="clear" w:color="auto" w:fill="auto"/>
        <w:spacing w:after="190" w:line="348" w:lineRule="exact"/>
        <w:ind w:firstLine="0"/>
        <w:jc w:val="both"/>
      </w:pPr>
      <w:r>
        <w:t>-</w:t>
      </w:r>
      <w:r w:rsidR="00CF011A">
        <w:t xml:space="preserve"> руководитель РМО учителей математики, предоставила план работы РМО на 2023-2024 учебный год.</w:t>
      </w:r>
    </w:p>
    <w:p w:rsidR="000B57B8" w:rsidRDefault="00291B6F">
      <w:pPr>
        <w:pStyle w:val="20"/>
        <w:shd w:val="clear" w:color="auto" w:fill="auto"/>
        <w:spacing w:after="186" w:line="343" w:lineRule="exact"/>
        <w:ind w:firstLine="0"/>
        <w:jc w:val="both"/>
      </w:pPr>
      <w:r>
        <w:t>-</w:t>
      </w:r>
      <w:r w:rsidR="00CF011A">
        <w:t>руководитель РМО учителей истории и обществознания, предоставила план работы РМО на 2023-2024 учебный год.</w:t>
      </w:r>
    </w:p>
    <w:p w:rsidR="000B57B8" w:rsidRDefault="00291B6F">
      <w:pPr>
        <w:pStyle w:val="20"/>
        <w:shd w:val="clear" w:color="auto" w:fill="auto"/>
        <w:spacing w:after="190" w:line="348" w:lineRule="exact"/>
        <w:ind w:firstLine="0"/>
        <w:jc w:val="both"/>
      </w:pPr>
      <w:r>
        <w:t>-</w:t>
      </w:r>
      <w:r w:rsidR="00CF011A">
        <w:t>руководитель РМО учителей географии, предоставила план работы РМО на 2023-2024 учебный год.</w:t>
      </w:r>
    </w:p>
    <w:p w:rsidR="000B57B8" w:rsidRDefault="00291B6F">
      <w:pPr>
        <w:pStyle w:val="20"/>
        <w:shd w:val="clear" w:color="auto" w:fill="auto"/>
        <w:spacing w:after="190" w:line="348" w:lineRule="exact"/>
        <w:ind w:firstLine="0"/>
        <w:jc w:val="both"/>
      </w:pPr>
      <w:r>
        <w:t>-</w:t>
      </w:r>
      <w:r w:rsidR="00CF011A">
        <w:t>руководитель РМО учителей начальных классов, предоставила план работы РМО на 2023-2024 учебный год.</w:t>
      </w:r>
    </w:p>
    <w:p w:rsidR="000B57B8" w:rsidRDefault="00CF011A">
      <w:pPr>
        <w:pStyle w:val="20"/>
        <w:shd w:val="clear" w:color="auto" w:fill="auto"/>
        <w:spacing w:after="221" w:line="260" w:lineRule="exact"/>
        <w:ind w:firstLine="0"/>
        <w:jc w:val="both"/>
      </w:pPr>
      <w:r>
        <w:t>Решили:</w:t>
      </w:r>
    </w:p>
    <w:p w:rsidR="000B57B8" w:rsidRDefault="00CF011A">
      <w:pPr>
        <w:pStyle w:val="20"/>
        <w:shd w:val="clear" w:color="auto" w:fill="auto"/>
        <w:spacing w:after="0" w:line="260" w:lineRule="exact"/>
        <w:ind w:right="160" w:firstLine="0"/>
        <w:jc w:val="right"/>
        <w:sectPr w:rsidR="000B57B8">
          <w:pgSz w:w="12240" w:h="15840"/>
          <w:pgMar w:top="1624" w:right="1388" w:bottom="1051" w:left="1958" w:header="0" w:footer="3" w:gutter="0"/>
          <w:cols w:space="720"/>
          <w:noEndnote/>
          <w:docGrid w:linePitch="360"/>
        </w:sectPr>
      </w:pPr>
      <w:r>
        <w:t>1. Утвердить планы районных методических объединений по предметам.</w:t>
      </w:r>
    </w:p>
    <w:p w:rsidR="000B57B8" w:rsidRDefault="000B57B8">
      <w:pPr>
        <w:spacing w:line="240" w:lineRule="exact"/>
        <w:rPr>
          <w:sz w:val="19"/>
          <w:szCs w:val="19"/>
        </w:rPr>
      </w:pPr>
    </w:p>
    <w:p w:rsidR="000B57B8" w:rsidRDefault="000B57B8">
      <w:pPr>
        <w:spacing w:line="240" w:lineRule="exact"/>
        <w:rPr>
          <w:sz w:val="19"/>
          <w:szCs w:val="19"/>
        </w:rPr>
      </w:pPr>
    </w:p>
    <w:p w:rsidR="000B57B8" w:rsidRDefault="000B57B8">
      <w:pPr>
        <w:spacing w:before="101" w:after="101" w:line="240" w:lineRule="exact"/>
        <w:rPr>
          <w:sz w:val="19"/>
          <w:szCs w:val="19"/>
        </w:rPr>
      </w:pPr>
    </w:p>
    <w:p w:rsidR="000B57B8" w:rsidRDefault="000B57B8">
      <w:pPr>
        <w:rPr>
          <w:sz w:val="2"/>
          <w:szCs w:val="2"/>
        </w:rPr>
        <w:sectPr w:rsidR="000B57B8">
          <w:type w:val="continuous"/>
          <w:pgSz w:w="12240" w:h="15840"/>
          <w:pgMar w:top="1457" w:right="0" w:bottom="1457" w:left="0" w:header="0" w:footer="3" w:gutter="0"/>
          <w:cols w:space="720"/>
          <w:noEndnote/>
          <w:docGrid w:linePitch="360"/>
        </w:sectPr>
      </w:pPr>
    </w:p>
    <w:p w:rsidR="000B57B8" w:rsidRDefault="00291B6F">
      <w:pPr>
        <w:spacing w:line="360" w:lineRule="exact"/>
      </w:pPr>
      <w:r>
        <w:t>Председатель                               Кадырова Г.Б</w:t>
      </w:r>
    </w:p>
    <w:p w:rsidR="000B57B8" w:rsidRDefault="000B57B8">
      <w:pPr>
        <w:spacing w:line="360" w:lineRule="exact"/>
      </w:pPr>
    </w:p>
    <w:p w:rsidR="000B57B8" w:rsidRDefault="00291B6F" w:rsidP="00291B6F">
      <w:pPr>
        <w:tabs>
          <w:tab w:val="left" w:pos="3720"/>
        </w:tabs>
        <w:spacing w:line="360" w:lineRule="exact"/>
      </w:pPr>
      <w:r>
        <w:t>Секретарь</w:t>
      </w:r>
      <w:r>
        <w:tab/>
      </w:r>
      <w:r w:rsidR="00A02B80">
        <w:t xml:space="preserve">                     </w:t>
      </w:r>
      <w:bookmarkStart w:id="0" w:name="_GoBack"/>
      <w:bookmarkEnd w:id="0"/>
      <w:r>
        <w:t>Алиева Х.М.</w:t>
      </w:r>
    </w:p>
    <w:p w:rsidR="000B57B8" w:rsidRDefault="000B57B8">
      <w:pPr>
        <w:spacing w:line="672" w:lineRule="exact"/>
      </w:pPr>
    </w:p>
    <w:p w:rsidR="000B57B8" w:rsidRDefault="000B57B8">
      <w:pPr>
        <w:rPr>
          <w:sz w:val="2"/>
          <w:szCs w:val="2"/>
        </w:rPr>
      </w:pPr>
    </w:p>
    <w:sectPr w:rsidR="000B57B8" w:rsidSect="000B57B8">
      <w:type w:val="continuous"/>
      <w:pgSz w:w="12240" w:h="15840"/>
      <w:pgMar w:top="1457" w:right="1427" w:bottom="1457" w:left="196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011A" w:rsidRDefault="00CF011A" w:rsidP="000B57B8">
      <w:r>
        <w:separator/>
      </w:r>
    </w:p>
  </w:endnote>
  <w:endnote w:type="continuationSeparator" w:id="0">
    <w:p w:rsidR="00CF011A" w:rsidRDefault="00CF011A" w:rsidP="000B5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011A" w:rsidRDefault="00CF011A"/>
  </w:footnote>
  <w:footnote w:type="continuationSeparator" w:id="0">
    <w:p w:rsidR="00CF011A" w:rsidRDefault="00CF01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57B8" w:rsidRDefault="003468DA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99.6pt;margin-top:57.75pt;width:65.9pt;height:11.3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0B57B8" w:rsidRDefault="00CF011A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Выступили: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0B57B8"/>
    <w:rsid w:val="000B57B8"/>
    <w:rsid w:val="0013299B"/>
    <w:rsid w:val="00291B6F"/>
    <w:rsid w:val="00316F0B"/>
    <w:rsid w:val="006F1F80"/>
    <w:rsid w:val="00A02B80"/>
    <w:rsid w:val="00CF011A"/>
    <w:rsid w:val="00FA4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4A6762"/>
  <w15:docId w15:val="{515F4421-C784-4C8B-B36D-D20665F27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B57B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B57B8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0B57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 + Полужирный;Курсив"/>
    <w:basedOn w:val="2"/>
    <w:rsid w:val="000B57B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sid w:val="000B57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Колонтитул"/>
    <w:basedOn w:val="a4"/>
    <w:rsid w:val="000B57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0B57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rsid w:val="000B57B8"/>
    <w:pPr>
      <w:shd w:val="clear" w:color="auto" w:fill="FFFFFF"/>
      <w:spacing w:after="240" w:line="0" w:lineRule="atLeast"/>
      <w:ind w:hanging="32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Колонтитул"/>
    <w:basedOn w:val="a"/>
    <w:link w:val="a4"/>
    <w:rsid w:val="000B57B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A02B8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02B80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McoM</dc:creator>
  <cp:lastModifiedBy>гуримат</cp:lastModifiedBy>
  <cp:revision>5</cp:revision>
  <cp:lastPrinted>2023-10-10T07:26:00Z</cp:lastPrinted>
  <dcterms:created xsi:type="dcterms:W3CDTF">2023-10-09T21:10:00Z</dcterms:created>
  <dcterms:modified xsi:type="dcterms:W3CDTF">2023-10-10T07:27:00Z</dcterms:modified>
</cp:coreProperties>
</file>